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80" w:rsidRDefault="001B297D">
      <w:pPr>
        <w:spacing w:before="0" w:after="200" w:line="240" w:lineRule="auto"/>
      </w:pPr>
      <w:r>
        <w:rPr>
          <w:noProof/>
        </w:rPr>
        <w:drawing>
          <wp:inline distT="114300" distB="114300" distL="114300" distR="114300">
            <wp:extent cx="5943600" cy="63500"/>
            <wp:effectExtent l="0" t="0" r="0" b="0"/>
            <wp:docPr id="8" name="image20.png" title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title="horizontal 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7A80" w:rsidRDefault="001B297D">
      <w:pPr>
        <w:spacing w:before="0" w:line="240" w:lineRule="auto"/>
        <w:rPr>
          <w:color w:val="666666"/>
          <w:sz w:val="20"/>
          <w:szCs w:val="20"/>
        </w:rPr>
      </w:pPr>
      <w:r>
        <w:rPr>
          <w:b/>
          <w:color w:val="FF0000"/>
          <w:sz w:val="28"/>
          <w:szCs w:val="28"/>
        </w:rPr>
        <w:t>Ronald McDonald House Service Project</w:t>
      </w:r>
    </w:p>
    <w:p w:rsidR="00D97A80" w:rsidRDefault="001B297D">
      <w:pPr>
        <w:pStyle w:val="Title"/>
        <w:contextualSpacing w:val="0"/>
      </w:pPr>
      <w:bookmarkStart w:id="0" w:name="_5x0d5h95i329" w:colFirst="0" w:colLast="0"/>
      <w:bookmarkEnd w:id="0"/>
      <w:r>
        <w:t>MongoDB User’s Manual</w:t>
      </w:r>
    </w:p>
    <w:p w:rsidR="00D97A80" w:rsidRDefault="001B297D">
      <w:pPr>
        <w:pStyle w:val="Subtitle"/>
        <w:contextualSpacing w:val="0"/>
        <w:rPr>
          <w:b/>
          <w:sz w:val="28"/>
          <w:szCs w:val="28"/>
        </w:rPr>
      </w:pPr>
      <w:bookmarkStart w:id="1" w:name="_m8tywbfraad" w:colFirst="0" w:colLast="0"/>
      <w:bookmarkEnd w:id="1"/>
      <w:r>
        <w:rPr>
          <w:b/>
          <w:sz w:val="28"/>
          <w:szCs w:val="28"/>
        </w:rPr>
        <w:t xml:space="preserve">EPICS Spring 2017 </w:t>
      </w:r>
    </w:p>
    <w:p w:rsidR="00D97A80" w:rsidRDefault="001B297D">
      <w:pPr>
        <w:pStyle w:val="Heading1"/>
        <w:contextualSpacing w:val="0"/>
      </w:pPr>
      <w:bookmarkStart w:id="2" w:name="_14mpx6a8znb7" w:colFirst="0" w:colLast="0"/>
      <w:bookmarkEnd w:id="2"/>
      <w:r>
        <w:t>OVERVIEW</w:t>
      </w:r>
    </w:p>
    <w:p w:rsidR="00D97A80" w:rsidRDefault="001B297D">
      <w:r>
        <w:t xml:space="preserve">MongoDB is an open source </w:t>
      </w:r>
      <w:r>
        <w:rPr>
          <w:b/>
          <w:i/>
        </w:rPr>
        <w:t xml:space="preserve">document </w:t>
      </w:r>
      <w:r>
        <w:t xml:space="preserve">database; a document in Mongo is a row in a standard table that contains </w:t>
      </w:r>
      <w:r>
        <w:rPr>
          <w:rFonts w:ascii="Courier New" w:eastAsia="Courier New" w:hAnsi="Courier New" w:cs="Courier New"/>
          <w:b/>
          <w:sz w:val="24"/>
          <w:szCs w:val="24"/>
        </w:rPr>
        <w:t>&lt;field&gt;: value</w:t>
      </w:r>
      <w:r>
        <w:t xml:space="preserve"> pairs. </w:t>
      </w:r>
      <w:r>
        <w:rPr>
          <w:b/>
          <w:i/>
        </w:rPr>
        <w:t xml:space="preserve">Collections </w:t>
      </w:r>
      <w:r>
        <w:t xml:space="preserve">in Mongo are tables in a standard </w:t>
      </w:r>
      <w:proofErr w:type="spellStart"/>
      <w:r>
        <w:t>db</w:t>
      </w:r>
      <w:proofErr w:type="spellEnd"/>
      <w:r>
        <w:t xml:space="preserve">; Thus documents are stored in collections, which are stored in databases. </w:t>
      </w:r>
    </w:p>
    <w:p w:rsidR="00D97A80" w:rsidRDefault="001B297D">
      <w:pPr>
        <w:pStyle w:val="Heading1"/>
        <w:contextualSpacing w:val="0"/>
      </w:pPr>
      <w:bookmarkStart w:id="3" w:name="_oymnw3nlvwib" w:colFirst="0" w:colLast="0"/>
      <w:bookmarkEnd w:id="3"/>
      <w:r>
        <w:t>GOALS</w:t>
      </w:r>
    </w:p>
    <w:p w:rsidR="00D97A80" w:rsidRDefault="001B297D">
      <w:pPr>
        <w:numPr>
          <w:ilvl w:val="0"/>
          <w:numId w:val="5"/>
        </w:numPr>
        <w:ind w:hanging="360"/>
        <w:contextualSpacing/>
      </w:pPr>
      <w:r>
        <w:t>Mongo Databases</w:t>
      </w:r>
    </w:p>
    <w:p w:rsidR="00D97A80" w:rsidRDefault="001B297D">
      <w:pPr>
        <w:numPr>
          <w:ilvl w:val="0"/>
          <w:numId w:val="5"/>
        </w:numPr>
        <w:ind w:hanging="360"/>
        <w:contextualSpacing/>
      </w:pPr>
      <w:r>
        <w:t>Define data types</w:t>
      </w:r>
    </w:p>
    <w:p w:rsidR="00D97A80" w:rsidRDefault="001B297D">
      <w:pPr>
        <w:numPr>
          <w:ilvl w:val="0"/>
          <w:numId w:val="5"/>
        </w:numPr>
        <w:ind w:hanging="360"/>
        <w:contextualSpacing/>
      </w:pPr>
      <w:r>
        <w:t>Understanding documents</w:t>
      </w:r>
    </w:p>
    <w:p w:rsidR="00D97A80" w:rsidRDefault="001B297D">
      <w:pPr>
        <w:numPr>
          <w:ilvl w:val="0"/>
          <w:numId w:val="5"/>
        </w:numPr>
        <w:ind w:hanging="360"/>
        <w:contextualSpacing/>
      </w:pPr>
      <w:r>
        <w:t>Converting Excel file to JSON format for DB insertion</w:t>
      </w:r>
    </w:p>
    <w:p w:rsidR="00D97A80" w:rsidRDefault="001B297D">
      <w:pPr>
        <w:numPr>
          <w:ilvl w:val="0"/>
          <w:numId w:val="5"/>
        </w:numPr>
        <w:ind w:hanging="360"/>
        <w:contextualSpacing/>
      </w:pPr>
      <w:r>
        <w:t>Import Data Using MongoDB</w:t>
      </w:r>
    </w:p>
    <w:p w:rsidR="00D97A80" w:rsidRDefault="001B297D">
      <w:pPr>
        <w:pStyle w:val="Heading1"/>
        <w:contextualSpacing w:val="0"/>
      </w:pPr>
      <w:bookmarkStart w:id="4" w:name="_2sp23r21usmj" w:colFirst="0" w:colLast="0"/>
      <w:bookmarkEnd w:id="4"/>
      <w:r>
        <w:t>Databases</w:t>
      </w:r>
    </w:p>
    <w:p w:rsidR="00D97A80" w:rsidRDefault="001B297D">
      <w:pPr>
        <w:rPr>
          <w:u w:val="single"/>
        </w:rPr>
      </w:pPr>
      <w:r>
        <w:rPr>
          <w:u w:val="single"/>
        </w:rPr>
        <w:t>Create a Database</w:t>
      </w:r>
    </w:p>
    <w:p w:rsidR="00D97A80" w:rsidRDefault="001B297D">
      <w:r>
        <w:t xml:space="preserve">If a database does not exist, MongoDB creates the database when you insert data. Simply switch to a non-existent database </w:t>
      </w:r>
    </w:p>
    <w:p w:rsidR="00D97A80" w:rsidRDefault="001B297D">
      <w:r>
        <w:t>use &lt;</w:t>
      </w:r>
      <w:proofErr w:type="spellStart"/>
      <w:r>
        <w:t>DBname</w:t>
      </w:r>
      <w:proofErr w:type="spellEnd"/>
      <w:r>
        <w:t>&gt;</w:t>
      </w:r>
    </w:p>
    <w:p w:rsidR="00D97A80" w:rsidRDefault="001B297D">
      <w:r>
        <w:t>And perform the following operation in the mongo shell</w:t>
      </w:r>
    </w:p>
    <w:p w:rsidR="00D97A80" w:rsidRDefault="001B297D">
      <w:pPr>
        <w:pStyle w:val="Heading1"/>
        <w:contextualSpacing w:val="0"/>
      </w:pPr>
      <w:bookmarkStart w:id="5" w:name="_x4t28bgao7ba" w:colFirst="0" w:colLast="0"/>
      <w:bookmarkEnd w:id="5"/>
      <w:r>
        <w:t xml:space="preserve">Data Types </w:t>
      </w:r>
    </w:p>
    <w:p w:rsidR="00D97A80" w:rsidRDefault="001B297D">
      <w:pPr>
        <w:sectPr w:rsidR="00D97A80">
          <w:headerReference w:type="default" r:id="rId8"/>
          <w:headerReference w:type="first" r:id="rId9"/>
          <w:footerReference w:type="first" r:id="rId10"/>
          <w:pgSz w:w="12240" w:h="15840"/>
          <w:pgMar w:top="1080" w:right="1440" w:bottom="1080" w:left="1440" w:header="0" w:footer="720" w:gutter="0"/>
          <w:pgNumType w:start="1"/>
          <w:cols w:space="720"/>
          <w:titlePg/>
        </w:sectPr>
      </w:pPr>
      <w:r>
        <w:t xml:space="preserve">MongoDB has standard data types 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>Double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>String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>Object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 xml:space="preserve">String 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>Object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 xml:space="preserve">Array 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 xml:space="preserve">Binary 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>Undefined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proofErr w:type="spellStart"/>
      <w:r>
        <w:t>ObjectId</w:t>
      </w:r>
      <w:proofErr w:type="spellEnd"/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>Boolean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>Date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>Null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lastRenderedPageBreak/>
        <w:t>Regular Expression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proofErr w:type="spellStart"/>
      <w:r>
        <w:t>DBPointer</w:t>
      </w:r>
      <w:proofErr w:type="spellEnd"/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>JavaScript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>Symbol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>JavaScript (with scope)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>32-bit integer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>Timestamp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>64-bit integer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>Decimal128</w:t>
      </w:r>
    </w:p>
    <w:p w:rsidR="00D97A80" w:rsidRDefault="001B297D">
      <w:pPr>
        <w:numPr>
          <w:ilvl w:val="0"/>
          <w:numId w:val="4"/>
        </w:numPr>
        <w:ind w:hanging="360"/>
        <w:contextualSpacing/>
      </w:pPr>
      <w:r>
        <w:t>Min key</w:t>
      </w:r>
    </w:p>
    <w:p w:rsidR="00D97A80" w:rsidRDefault="001B297D">
      <w:pPr>
        <w:numPr>
          <w:ilvl w:val="0"/>
          <w:numId w:val="4"/>
        </w:numPr>
        <w:ind w:hanging="360"/>
        <w:contextualSpacing/>
        <w:sectPr w:rsidR="00D97A80">
          <w:type w:val="continuous"/>
          <w:pgSz w:w="12240" w:h="15840"/>
          <w:pgMar w:top="1080" w:right="1440" w:bottom="1080" w:left="1440" w:header="0" w:footer="720" w:gutter="0"/>
          <w:cols w:num="3" w:space="720" w:equalWidth="0">
            <w:col w:w="2640" w:space="720"/>
            <w:col w:w="2640" w:space="720"/>
            <w:col w:w="2640" w:space="0"/>
          </w:cols>
        </w:sectPr>
      </w:pPr>
      <w:r>
        <w:t>Max key</w:t>
      </w:r>
    </w:p>
    <w:p w:rsidR="00D97A80" w:rsidRDefault="001B297D">
      <w:r>
        <w:t>Learn more about data types from the MongoDB webpage</w:t>
      </w:r>
    </w:p>
    <w:p w:rsidR="00D97A80" w:rsidRDefault="001B297D">
      <w:hyperlink r:id="rId11">
        <w:r>
          <w:rPr>
            <w:color w:val="1155CC"/>
            <w:u w:val="single"/>
          </w:rPr>
          <w:t>https://docs.mongodb.com/manual/reference/bson-types/</w:t>
        </w:r>
      </w:hyperlink>
      <w:r>
        <w:t xml:space="preserve"> </w:t>
      </w:r>
    </w:p>
    <w:p w:rsidR="00D97A80" w:rsidRDefault="001B297D">
      <w:pPr>
        <w:pStyle w:val="Heading1"/>
        <w:contextualSpacing w:val="0"/>
      </w:pPr>
      <w:bookmarkStart w:id="6" w:name="_847k57ezfz54" w:colFirst="0" w:colLast="0"/>
      <w:bookmarkEnd w:id="6"/>
      <w:r>
        <w:t>Understanding Documents</w:t>
      </w:r>
    </w:p>
    <w:p w:rsidR="00D97A80" w:rsidRDefault="001B297D">
      <w:r>
        <w:t>MongoDB stores information as BSON documents, which are a bit format used to store and retrieve data. Think of BSON as a binary representation of JSON (JavaScript Object Notatio</w:t>
      </w:r>
      <w:r>
        <w:t xml:space="preserve">n) documents. </w:t>
      </w:r>
    </w:p>
    <w:p w:rsidR="00D97A80" w:rsidRDefault="001B297D">
      <w:r>
        <w:t xml:space="preserve">JSON stands for JavaScript Object Notation, which is a </w:t>
      </w:r>
      <w:r>
        <w:rPr>
          <w:rFonts w:ascii="Courier New" w:eastAsia="Courier New" w:hAnsi="Courier New" w:cs="Courier New"/>
          <w:b/>
          <w:sz w:val="24"/>
          <w:szCs w:val="24"/>
        </w:rPr>
        <w:t>&lt;field&gt;: value</w:t>
      </w:r>
      <w:r>
        <w:t xml:space="preserve"> pair document used for structuring data. </w:t>
      </w:r>
    </w:p>
    <w:p w:rsidR="00D97A80" w:rsidRDefault="001B297D">
      <w:r>
        <w:t xml:space="preserve">BSON is an “extended version” of JSON, meaning it has greater functionality. Mongo can be run in </w:t>
      </w:r>
      <w:r>
        <w:rPr>
          <w:rFonts w:ascii="Courier New" w:eastAsia="Courier New" w:hAnsi="Courier New" w:cs="Courier New"/>
          <w:b/>
          <w:sz w:val="24"/>
          <w:szCs w:val="24"/>
        </w:rPr>
        <w:t>strict mode</w:t>
      </w:r>
      <w:r>
        <w:t>, which forces all do</w:t>
      </w:r>
      <w:r>
        <w:t xml:space="preserve">cuments to adhere to JSON standards. </w:t>
      </w:r>
    </w:p>
    <w:p w:rsidR="00D97A80" w:rsidRDefault="001B297D">
      <w:pPr>
        <w:pStyle w:val="Heading1"/>
        <w:contextualSpacing w:val="0"/>
      </w:pPr>
      <w:bookmarkStart w:id="7" w:name="_tmb8eq2wyvlo" w:colFirst="0" w:colLast="0"/>
      <w:bookmarkEnd w:id="7"/>
      <w:r>
        <w:t>Excel File to JSON for Database Insertion</w:t>
      </w:r>
    </w:p>
    <w:p w:rsidR="00D97A80" w:rsidRDefault="001B297D">
      <w:pPr>
        <w:numPr>
          <w:ilvl w:val="0"/>
          <w:numId w:val="10"/>
        </w:numPr>
        <w:ind w:hanging="360"/>
        <w:contextualSpacing/>
      </w:pPr>
      <w:r>
        <w:t>Create a file in Excel</w:t>
      </w:r>
    </w:p>
    <w:p w:rsidR="00D97A80" w:rsidRDefault="001B297D">
      <w:pPr>
        <w:numPr>
          <w:ilvl w:val="1"/>
          <w:numId w:val="10"/>
        </w:numPr>
        <w:ind w:hanging="360"/>
        <w:contextualSpacing/>
      </w:pPr>
      <w:r>
        <w:t>Make sure the top rows are the data headings that will be used in the JSON data file</w:t>
      </w:r>
    </w:p>
    <w:p w:rsidR="00D97A80" w:rsidRDefault="001B297D">
      <w:pPr>
        <w:numPr>
          <w:ilvl w:val="0"/>
          <w:numId w:val="10"/>
        </w:numPr>
        <w:ind w:hanging="360"/>
        <w:contextualSpacing/>
      </w:pPr>
      <w:r>
        <w:t>Save the file as a .csv, or comma separated value file type</w:t>
      </w:r>
    </w:p>
    <w:p w:rsidR="00D97A80" w:rsidRDefault="001B297D">
      <w:pPr>
        <w:numPr>
          <w:ilvl w:val="0"/>
          <w:numId w:val="10"/>
        </w:numPr>
        <w:ind w:hanging="360"/>
        <w:contextualSpacing/>
      </w:pPr>
      <w:r>
        <w:t xml:space="preserve">Go to </w:t>
      </w:r>
      <w:hyperlink r:id="rId12">
        <w:r>
          <w:rPr>
            <w:color w:val="1155CC"/>
            <w:u w:val="single"/>
          </w:rPr>
          <w:t>http://www.convertcsv.com</w:t>
        </w:r>
      </w:hyperlink>
    </w:p>
    <w:p w:rsidR="00D97A80" w:rsidRDefault="001B297D">
      <w:pPr>
        <w:numPr>
          <w:ilvl w:val="0"/>
          <w:numId w:val="10"/>
        </w:numPr>
        <w:ind w:hanging="360"/>
        <w:contextualSpacing/>
      </w:pPr>
      <w:r>
        <w:t>Select the CSV to JSON header</w:t>
      </w:r>
    </w:p>
    <w:p w:rsidR="00D97A80" w:rsidRDefault="001B297D">
      <w:pPr>
        <w:numPr>
          <w:ilvl w:val="0"/>
          <w:numId w:val="10"/>
        </w:numPr>
        <w:ind w:hanging="360"/>
        <w:contextualSpacing/>
      </w:pPr>
      <w:r>
        <w:t>Scroll to the bottom of the page and select choose file in the second of two “choose file” boxes</w:t>
      </w:r>
    </w:p>
    <w:p w:rsidR="00D97A80" w:rsidRDefault="001B297D">
      <w:pPr>
        <w:numPr>
          <w:ilvl w:val="0"/>
          <w:numId w:val="10"/>
        </w:numPr>
        <w:ind w:hanging="360"/>
        <w:contextualSpacing/>
      </w:pPr>
      <w:r>
        <w:t>Navigate to the location where the created C</w:t>
      </w:r>
      <w:r>
        <w:t>SV file was saved</w:t>
      </w:r>
    </w:p>
    <w:p w:rsidR="00D97A80" w:rsidRDefault="001B297D">
      <w:pPr>
        <w:numPr>
          <w:ilvl w:val="0"/>
          <w:numId w:val="10"/>
        </w:numPr>
        <w:ind w:hanging="360"/>
        <w:contextualSpacing/>
      </w:pPr>
      <w:r>
        <w:t>Select the file and click on the conversion you would like (JSON, Keyed JSON, JSON array or JSON Column Array)</w:t>
      </w:r>
    </w:p>
    <w:p w:rsidR="00D97A80" w:rsidRDefault="001B297D">
      <w:pPr>
        <w:numPr>
          <w:ilvl w:val="1"/>
          <w:numId w:val="10"/>
        </w:numPr>
        <w:ind w:hanging="360"/>
        <w:contextualSpacing/>
      </w:pPr>
      <w:r>
        <w:t xml:space="preserve">In this </w:t>
      </w:r>
      <w:r w:rsidR="001569FB">
        <w:t>case,</w:t>
      </w:r>
      <w:r>
        <w:t xml:space="preserve"> we want “CSV To JSON”</w:t>
      </w:r>
    </w:p>
    <w:p w:rsidR="00D97A80" w:rsidRDefault="001B297D">
      <w:pPr>
        <w:numPr>
          <w:ilvl w:val="0"/>
          <w:numId w:val="10"/>
        </w:numPr>
        <w:ind w:hanging="360"/>
        <w:contextualSpacing/>
      </w:pPr>
      <w:r>
        <w:t>Once the site is done working, click the “Download Result” button below the “Result Data” bo</w:t>
      </w:r>
      <w:r>
        <w:t>x</w:t>
      </w:r>
    </w:p>
    <w:p w:rsidR="001569FB" w:rsidRDefault="001569FB">
      <w:pPr>
        <w:rPr>
          <w:b/>
          <w:sz w:val="28"/>
          <w:szCs w:val="28"/>
        </w:rPr>
      </w:pPr>
    </w:p>
    <w:p w:rsidR="001569FB" w:rsidRDefault="001569FB">
      <w:pPr>
        <w:rPr>
          <w:b/>
          <w:sz w:val="28"/>
          <w:szCs w:val="28"/>
        </w:rPr>
      </w:pPr>
    </w:p>
    <w:p w:rsidR="00D97A80" w:rsidRDefault="001B297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Data Insertion</w:t>
      </w:r>
    </w:p>
    <w:p w:rsidR="00D97A80" w:rsidRDefault="001B297D">
      <w:r>
        <w:t>There are two ways to import data into a mongo database.  The two methods will be explained below.</w:t>
      </w:r>
    </w:p>
    <w:p w:rsidR="00D97A80" w:rsidRDefault="001B297D" w:rsidP="001569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1: </w:t>
      </w:r>
      <w:proofErr w:type="spellStart"/>
      <w:r>
        <w:rPr>
          <w:b/>
          <w:sz w:val="24"/>
          <w:szCs w:val="24"/>
        </w:rPr>
        <w:t>Mongoimport</w:t>
      </w:r>
      <w:proofErr w:type="spellEnd"/>
      <w:r>
        <w:rPr>
          <w:b/>
          <w:sz w:val="24"/>
          <w:szCs w:val="24"/>
        </w:rPr>
        <w:t xml:space="preserve"> Method</w:t>
      </w:r>
    </w:p>
    <w:p w:rsidR="00D97A80" w:rsidRPr="001569FB" w:rsidRDefault="001B297D" w:rsidP="001569FB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1569FB">
        <w:rPr>
          <w:sz w:val="24"/>
          <w:szCs w:val="24"/>
        </w:rPr>
        <w:t>While using CMD, navigate to the directory where Mongo has been installed</w:t>
      </w:r>
    </w:p>
    <w:p w:rsidR="00D97A80" w:rsidRDefault="001B297D">
      <w:pPr>
        <w:jc w:val="center"/>
        <w:rPr>
          <w:sz w:val="24"/>
          <w:szCs w:val="24"/>
        </w:rPr>
      </w:pPr>
      <w:r>
        <w:rPr>
          <w:noProof/>
        </w:rPr>
        <w:drawing>
          <wp:inline distT="114300" distB="114300" distL="114300" distR="114300">
            <wp:extent cx="5943600" cy="387350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7A80" w:rsidRPr="001569FB" w:rsidRDefault="001B297D" w:rsidP="001569FB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1569FB">
        <w:rPr>
          <w:sz w:val="24"/>
          <w:szCs w:val="24"/>
        </w:rPr>
        <w:t>Find the directory where the data to import is saved</w:t>
      </w:r>
    </w:p>
    <w:p w:rsidR="00D97A80" w:rsidRPr="001569FB" w:rsidRDefault="001B297D" w:rsidP="001569FB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1569FB">
        <w:rPr>
          <w:sz w:val="24"/>
          <w:szCs w:val="24"/>
        </w:rPr>
        <w:t>Use the mongo line “</w:t>
      </w:r>
      <w:proofErr w:type="spellStart"/>
      <w:r w:rsidRPr="001569FB">
        <w:rPr>
          <w:sz w:val="24"/>
          <w:szCs w:val="24"/>
        </w:rPr>
        <w:t>mongoimport</w:t>
      </w:r>
      <w:proofErr w:type="spellEnd"/>
      <w:r w:rsidRPr="001569FB">
        <w:rPr>
          <w:sz w:val="24"/>
          <w:szCs w:val="24"/>
        </w:rPr>
        <w:t xml:space="preserve"> --</w:t>
      </w:r>
      <w:proofErr w:type="spellStart"/>
      <w:r w:rsidRPr="001569FB">
        <w:rPr>
          <w:sz w:val="24"/>
          <w:szCs w:val="24"/>
        </w:rPr>
        <w:t>db</w:t>
      </w:r>
      <w:proofErr w:type="spellEnd"/>
      <w:r w:rsidRPr="001569FB">
        <w:rPr>
          <w:sz w:val="24"/>
          <w:szCs w:val="24"/>
        </w:rPr>
        <w:t xml:space="preserve"> </w:t>
      </w:r>
      <w:proofErr w:type="spellStart"/>
      <w:r w:rsidRPr="001569FB">
        <w:rPr>
          <w:i/>
          <w:sz w:val="24"/>
          <w:szCs w:val="24"/>
        </w:rPr>
        <w:t>dbName</w:t>
      </w:r>
      <w:proofErr w:type="spellEnd"/>
      <w:r w:rsidRPr="001569FB">
        <w:rPr>
          <w:sz w:val="24"/>
          <w:szCs w:val="24"/>
        </w:rPr>
        <w:t xml:space="preserve"> --collection </w:t>
      </w:r>
      <w:proofErr w:type="spellStart"/>
      <w:r w:rsidRPr="001569FB">
        <w:rPr>
          <w:i/>
          <w:sz w:val="24"/>
          <w:szCs w:val="24"/>
        </w:rPr>
        <w:t>collectionName</w:t>
      </w:r>
      <w:proofErr w:type="spellEnd"/>
      <w:r w:rsidRPr="001569FB">
        <w:rPr>
          <w:sz w:val="24"/>
          <w:szCs w:val="24"/>
        </w:rPr>
        <w:t xml:space="preserve"> --type </w:t>
      </w:r>
      <w:proofErr w:type="spellStart"/>
      <w:r w:rsidRPr="001569FB">
        <w:rPr>
          <w:sz w:val="24"/>
          <w:szCs w:val="24"/>
        </w:rPr>
        <w:t>fileType</w:t>
      </w:r>
      <w:proofErr w:type="spellEnd"/>
      <w:r w:rsidRPr="001569FB">
        <w:rPr>
          <w:sz w:val="24"/>
          <w:szCs w:val="24"/>
        </w:rPr>
        <w:t xml:space="preserve"> --file </w:t>
      </w:r>
      <w:proofErr w:type="spellStart"/>
      <w:r w:rsidRPr="001569FB">
        <w:rPr>
          <w:i/>
          <w:sz w:val="24"/>
          <w:szCs w:val="24"/>
        </w:rPr>
        <w:t>fileDirectory</w:t>
      </w:r>
      <w:proofErr w:type="spellEnd"/>
      <w:r w:rsidRPr="001569FB">
        <w:rPr>
          <w:sz w:val="24"/>
          <w:szCs w:val="24"/>
        </w:rPr>
        <w:t>”</w:t>
      </w:r>
    </w:p>
    <w:p w:rsidR="00D97A80" w:rsidRDefault="001569FB" w:rsidP="001569FB">
      <w:p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(</w:t>
      </w:r>
      <w:r w:rsidR="001B297D">
        <w:rPr>
          <w:sz w:val="24"/>
          <w:szCs w:val="24"/>
        </w:rPr>
        <w:t>T</w:t>
      </w:r>
      <w:r w:rsidR="001B297D">
        <w:rPr>
          <w:sz w:val="24"/>
          <w:szCs w:val="24"/>
        </w:rPr>
        <w:t xml:space="preserve">he </w:t>
      </w:r>
      <w:proofErr w:type="spellStart"/>
      <w:r w:rsidR="001B297D">
        <w:rPr>
          <w:sz w:val="24"/>
          <w:szCs w:val="24"/>
        </w:rPr>
        <w:t>dbName</w:t>
      </w:r>
      <w:proofErr w:type="spellEnd"/>
      <w:r w:rsidR="001B297D">
        <w:rPr>
          <w:sz w:val="24"/>
          <w:szCs w:val="24"/>
        </w:rPr>
        <w:t xml:space="preserve"> and </w:t>
      </w:r>
      <w:proofErr w:type="spellStart"/>
      <w:r w:rsidR="001B297D">
        <w:rPr>
          <w:sz w:val="24"/>
          <w:szCs w:val="24"/>
        </w:rPr>
        <w:t>collectionName</w:t>
      </w:r>
      <w:proofErr w:type="spellEnd"/>
      <w:r w:rsidR="001B297D">
        <w:rPr>
          <w:sz w:val="24"/>
          <w:szCs w:val="24"/>
        </w:rPr>
        <w:t xml:space="preserve"> are the database and collection names that will be created in m</w:t>
      </w:r>
      <w:r w:rsidR="001B297D">
        <w:rPr>
          <w:sz w:val="24"/>
          <w:szCs w:val="24"/>
        </w:rPr>
        <w:t>ongo</w:t>
      </w:r>
      <w:r>
        <w:rPr>
          <w:sz w:val="24"/>
          <w:szCs w:val="24"/>
        </w:rPr>
        <w:t>)</w:t>
      </w:r>
    </w:p>
    <w:p w:rsidR="00D97A80" w:rsidRDefault="001B297D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114300" distB="114300" distL="114300" distR="114300">
            <wp:extent cx="5943600" cy="3873500"/>
            <wp:effectExtent l="0" t="0" r="0" b="0"/>
            <wp:docPr id="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7A80" w:rsidRPr="001569FB" w:rsidRDefault="001B297D" w:rsidP="001569FB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1569FB">
        <w:rPr>
          <w:sz w:val="24"/>
          <w:szCs w:val="24"/>
        </w:rPr>
        <w:t>If done correctly, the command prompt should confirm that 1 document was imported to the database.</w:t>
      </w:r>
    </w:p>
    <w:p w:rsidR="00D97A80" w:rsidRPr="001569FB" w:rsidRDefault="001B297D" w:rsidP="001569FB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1569FB">
        <w:rPr>
          <w:sz w:val="24"/>
          <w:szCs w:val="24"/>
        </w:rPr>
        <w:t>Once the file has been imported, the import can be confirmed by running the following command:</w:t>
      </w:r>
    </w:p>
    <w:p w:rsidR="00D97A80" w:rsidRDefault="001B297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db.&lt;collection&gt;.find()</w:t>
      </w:r>
    </w:p>
    <w:p w:rsidR="00D97A80" w:rsidRPr="001569FB" w:rsidRDefault="001B297D" w:rsidP="001569FB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1569FB">
        <w:rPr>
          <w:sz w:val="24"/>
          <w:szCs w:val="24"/>
        </w:rPr>
        <w:t>Once the above command has bee</w:t>
      </w:r>
      <w:r w:rsidRPr="001569FB">
        <w:rPr>
          <w:sz w:val="24"/>
          <w:szCs w:val="24"/>
        </w:rPr>
        <w:t>n called, the following should appear in the command prompt:</w:t>
      </w:r>
    </w:p>
    <w:p w:rsidR="00D97A80" w:rsidRDefault="001B297D">
      <w:pPr>
        <w:rPr>
          <w:sz w:val="24"/>
          <w:szCs w:val="24"/>
        </w:rPr>
      </w:pPr>
      <w:r>
        <w:rPr>
          <w:noProof/>
        </w:rPr>
        <w:lastRenderedPageBreak/>
        <w:drawing>
          <wp:inline distT="114300" distB="114300" distL="114300" distR="114300">
            <wp:extent cx="5943600" cy="3873500"/>
            <wp:effectExtent l="0" t="0" r="0" b="0"/>
            <wp:docPr id="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7A80" w:rsidRDefault="001B29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Notes</w:t>
      </w:r>
    </w:p>
    <w:p w:rsidR="00D97A80" w:rsidRDefault="001B297D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data must be slightly modified if the </w:t>
      </w:r>
      <w:proofErr w:type="spellStart"/>
      <w:r>
        <w:rPr>
          <w:sz w:val="24"/>
          <w:szCs w:val="24"/>
        </w:rPr>
        <w:t>mongoimport</w:t>
      </w:r>
      <w:proofErr w:type="spellEnd"/>
      <w:r>
        <w:rPr>
          <w:sz w:val="24"/>
          <w:szCs w:val="24"/>
        </w:rPr>
        <w:t xml:space="preserve"> tool is to be used.</w:t>
      </w:r>
    </w:p>
    <w:p w:rsidR="001569FB" w:rsidRDefault="001B297D" w:rsidP="001569FB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file importer can only import one object from the file.  For this reason, if </w:t>
      </w:r>
      <w:proofErr w:type="spellStart"/>
      <w:r>
        <w:rPr>
          <w:sz w:val="24"/>
          <w:szCs w:val="24"/>
        </w:rPr>
        <w:t>mongoimport</w:t>
      </w:r>
      <w:proofErr w:type="spellEnd"/>
      <w:r>
        <w:rPr>
          <w:sz w:val="24"/>
          <w:szCs w:val="24"/>
        </w:rPr>
        <w:t xml:space="preserve"> is going to be used</w:t>
      </w:r>
      <w:r>
        <w:rPr>
          <w:sz w:val="24"/>
          <w:szCs w:val="24"/>
        </w:rPr>
        <w:t>, go into the data file and give the array an object name.</w:t>
      </w:r>
    </w:p>
    <w:p w:rsidR="00D97A80" w:rsidRPr="001569FB" w:rsidRDefault="001B297D" w:rsidP="001569FB">
      <w:pPr>
        <w:ind w:left="1080"/>
        <w:contextualSpacing/>
        <w:rPr>
          <w:sz w:val="24"/>
          <w:szCs w:val="24"/>
        </w:rPr>
      </w:pPr>
      <w:r w:rsidRPr="001569FB">
        <w:rPr>
          <w:sz w:val="24"/>
          <w:szCs w:val="24"/>
        </w:rPr>
        <w:t>Example:</w:t>
      </w:r>
    </w:p>
    <w:p w:rsidR="00D97A80" w:rsidRDefault="001B297D">
      <w:pPr>
        <w:rPr>
          <w:sz w:val="24"/>
          <w:szCs w:val="24"/>
        </w:rPr>
      </w:pPr>
      <w:r>
        <w:rPr>
          <w:sz w:val="24"/>
          <w:szCs w:val="24"/>
        </w:rPr>
        <w:tab/>
        <w:t>{“</w:t>
      </w:r>
      <w:proofErr w:type="spellStart"/>
      <w:r>
        <w:rPr>
          <w:sz w:val="24"/>
          <w:szCs w:val="24"/>
        </w:rPr>
        <w:t>ObjectName</w:t>
      </w:r>
      <w:proofErr w:type="spellEnd"/>
      <w:r>
        <w:rPr>
          <w:sz w:val="24"/>
          <w:szCs w:val="24"/>
        </w:rPr>
        <w:t>” :[ Array of JSON data that will be imported]}</w:t>
      </w:r>
    </w:p>
    <w:p w:rsidR="001569FB" w:rsidRDefault="001569FB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136525</wp:posOffset>
            </wp:positionV>
            <wp:extent cx="2533650" cy="2876550"/>
            <wp:effectExtent l="0" t="0" r="0" b="0"/>
            <wp:wrapNone/>
            <wp:docPr id="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87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569FB" w:rsidRDefault="001569FB">
      <w:pPr>
        <w:jc w:val="center"/>
        <w:rPr>
          <w:sz w:val="24"/>
          <w:szCs w:val="24"/>
        </w:rPr>
      </w:pPr>
    </w:p>
    <w:p w:rsidR="001569FB" w:rsidRDefault="001569FB">
      <w:pPr>
        <w:jc w:val="center"/>
        <w:rPr>
          <w:sz w:val="24"/>
          <w:szCs w:val="24"/>
        </w:rPr>
      </w:pPr>
    </w:p>
    <w:p w:rsidR="001569FB" w:rsidRDefault="001569FB">
      <w:pPr>
        <w:jc w:val="center"/>
        <w:rPr>
          <w:sz w:val="24"/>
          <w:szCs w:val="24"/>
        </w:rPr>
      </w:pPr>
    </w:p>
    <w:p w:rsidR="001569FB" w:rsidRDefault="001569FB">
      <w:pPr>
        <w:jc w:val="center"/>
        <w:rPr>
          <w:sz w:val="24"/>
          <w:szCs w:val="24"/>
        </w:rPr>
      </w:pPr>
    </w:p>
    <w:p w:rsidR="001569FB" w:rsidRDefault="001569FB">
      <w:pPr>
        <w:jc w:val="center"/>
        <w:rPr>
          <w:sz w:val="24"/>
          <w:szCs w:val="24"/>
        </w:rPr>
      </w:pPr>
    </w:p>
    <w:p w:rsidR="00D97A80" w:rsidRDefault="00D97A80">
      <w:pPr>
        <w:jc w:val="center"/>
        <w:rPr>
          <w:sz w:val="24"/>
          <w:szCs w:val="24"/>
        </w:rPr>
      </w:pPr>
    </w:p>
    <w:p w:rsidR="00D97A80" w:rsidRDefault="001B297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2: </w:t>
      </w:r>
      <w:proofErr w:type="spellStart"/>
      <w:r>
        <w:rPr>
          <w:b/>
          <w:sz w:val="24"/>
          <w:szCs w:val="24"/>
        </w:rPr>
        <w:t>db.insert</w:t>
      </w:r>
      <w:proofErr w:type="spellEnd"/>
      <w:r>
        <w:rPr>
          <w:b/>
          <w:sz w:val="24"/>
          <w:szCs w:val="24"/>
        </w:rPr>
        <w:t xml:space="preserve"> Method</w:t>
      </w:r>
    </w:p>
    <w:p w:rsidR="00D97A80" w:rsidRDefault="001B297D">
      <w:pPr>
        <w:rPr>
          <w:sz w:val="24"/>
          <w:szCs w:val="24"/>
        </w:rPr>
      </w:pPr>
      <w:r>
        <w:rPr>
          <w:sz w:val="24"/>
          <w:szCs w:val="24"/>
        </w:rPr>
        <w:t>For this method, the mongo command prompt shell will be used.</w:t>
      </w:r>
    </w:p>
    <w:p w:rsidR="00D97A80" w:rsidRPr="00F31DD9" w:rsidRDefault="001B297D" w:rsidP="00F31DD9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F31DD9">
        <w:rPr>
          <w:sz w:val="24"/>
          <w:szCs w:val="24"/>
        </w:rPr>
        <w:t>Navigate to the directory in command prompt</w:t>
      </w:r>
      <w:r w:rsidRPr="00F31DD9">
        <w:rPr>
          <w:sz w:val="24"/>
          <w:szCs w:val="24"/>
        </w:rPr>
        <w:t xml:space="preserve"> where Mongo has been installed, exactly like using mongo insert.</w:t>
      </w:r>
    </w:p>
    <w:p w:rsidR="00D97A80" w:rsidRPr="00F31DD9" w:rsidRDefault="001B297D" w:rsidP="00F31DD9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F31DD9">
        <w:rPr>
          <w:sz w:val="24"/>
          <w:szCs w:val="24"/>
        </w:rPr>
        <w:t>Type “</w:t>
      </w:r>
      <w:proofErr w:type="spellStart"/>
      <w:r w:rsidRPr="00F31DD9">
        <w:rPr>
          <w:sz w:val="24"/>
          <w:szCs w:val="24"/>
        </w:rPr>
        <w:t>mongod</w:t>
      </w:r>
      <w:proofErr w:type="spellEnd"/>
      <w:r w:rsidRPr="00F31DD9">
        <w:rPr>
          <w:sz w:val="24"/>
          <w:szCs w:val="24"/>
        </w:rPr>
        <w:t>” or “mongod.exe” to initialize the back end of the database storage</w:t>
      </w:r>
    </w:p>
    <w:p w:rsidR="00D97A80" w:rsidRPr="00F31DD9" w:rsidRDefault="001B297D" w:rsidP="00F31DD9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F31DD9">
        <w:rPr>
          <w:sz w:val="24"/>
          <w:szCs w:val="24"/>
        </w:rPr>
        <w:t>Open a second command prompt and navigate to the directory where Mongo is installed for a second time</w:t>
      </w:r>
    </w:p>
    <w:p w:rsidR="00D97A80" w:rsidRPr="00F31DD9" w:rsidRDefault="001B297D" w:rsidP="00F31DD9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F31DD9">
        <w:rPr>
          <w:sz w:val="24"/>
          <w:szCs w:val="24"/>
        </w:rPr>
        <w:t>Type “mongo” or “mongo.exe” to start the mongo shell</w:t>
      </w:r>
    </w:p>
    <w:p w:rsidR="00D97A80" w:rsidRPr="00F31DD9" w:rsidRDefault="001B297D" w:rsidP="00F31DD9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F31DD9">
        <w:rPr>
          <w:sz w:val="24"/>
          <w:szCs w:val="24"/>
        </w:rPr>
        <w:t>Switch to the database that you want to import the information into</w:t>
      </w:r>
    </w:p>
    <w:p w:rsidR="00D97A80" w:rsidRPr="00F31DD9" w:rsidRDefault="001B297D" w:rsidP="00F31DD9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F31DD9">
        <w:rPr>
          <w:sz w:val="24"/>
          <w:szCs w:val="24"/>
        </w:rPr>
        <w:t xml:space="preserve">Type “use </w:t>
      </w:r>
      <w:proofErr w:type="spellStart"/>
      <w:r w:rsidRPr="00F31DD9">
        <w:rPr>
          <w:i/>
          <w:sz w:val="24"/>
          <w:szCs w:val="24"/>
        </w:rPr>
        <w:t>dbName</w:t>
      </w:r>
      <w:proofErr w:type="spellEnd"/>
      <w:r w:rsidRPr="00F31DD9">
        <w:rPr>
          <w:sz w:val="24"/>
          <w:szCs w:val="24"/>
        </w:rPr>
        <w:t xml:space="preserve">”, where </w:t>
      </w:r>
      <w:proofErr w:type="spellStart"/>
      <w:r w:rsidRPr="00F31DD9">
        <w:rPr>
          <w:i/>
          <w:sz w:val="24"/>
          <w:szCs w:val="24"/>
        </w:rPr>
        <w:t>dbName</w:t>
      </w:r>
      <w:proofErr w:type="spellEnd"/>
      <w:r w:rsidRPr="00F31DD9">
        <w:rPr>
          <w:sz w:val="24"/>
          <w:szCs w:val="24"/>
        </w:rPr>
        <w:t xml:space="preserve"> represents the name of the database.</w:t>
      </w:r>
    </w:p>
    <w:p w:rsidR="00D97A80" w:rsidRDefault="00F31DD9" w:rsidP="00F31DD9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(</w:t>
      </w:r>
      <w:r w:rsidR="001B297D">
        <w:rPr>
          <w:sz w:val="24"/>
          <w:szCs w:val="24"/>
        </w:rPr>
        <w:t>I</w:t>
      </w:r>
      <w:r w:rsidR="001B297D">
        <w:rPr>
          <w:sz w:val="24"/>
          <w:szCs w:val="24"/>
        </w:rPr>
        <w:t>f you have not created a database prior to this point, one will b</w:t>
      </w:r>
      <w:r w:rsidR="001B297D">
        <w:rPr>
          <w:sz w:val="24"/>
          <w:szCs w:val="24"/>
        </w:rPr>
        <w:t>e created upon hitting enter after the “use” command</w:t>
      </w:r>
      <w:r>
        <w:rPr>
          <w:sz w:val="24"/>
          <w:szCs w:val="24"/>
        </w:rPr>
        <w:t>)</w:t>
      </w:r>
    </w:p>
    <w:p w:rsidR="00D97A80" w:rsidRDefault="001B297D" w:rsidP="00F31DD9">
      <w:pPr>
        <w:numPr>
          <w:ilvl w:val="1"/>
          <w:numId w:val="1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The “use” command switches the working directory to the desired database</w:t>
      </w:r>
    </w:p>
    <w:p w:rsidR="00D97A80" w:rsidRDefault="001B297D">
      <w:pPr>
        <w:jc w:val="center"/>
        <w:rPr>
          <w:sz w:val="24"/>
          <w:szCs w:val="24"/>
        </w:rPr>
      </w:pPr>
      <w:r>
        <w:rPr>
          <w:noProof/>
        </w:rPr>
        <w:drawing>
          <wp:inline distT="114300" distB="114300" distL="114300" distR="114300">
            <wp:extent cx="5943600" cy="3873500"/>
            <wp:effectExtent l="0" t="0" r="0" b="0"/>
            <wp:docPr id="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7A80" w:rsidRDefault="001B297D" w:rsidP="00F31DD9">
      <w:pPr>
        <w:contextualSpacing/>
        <w:rPr>
          <w:sz w:val="24"/>
          <w:szCs w:val="24"/>
        </w:rPr>
      </w:pPr>
      <w:r>
        <w:rPr>
          <w:sz w:val="24"/>
          <w:szCs w:val="24"/>
        </w:rPr>
        <w:t>Now, use the insert command to insert the data, in JSON format, into the database</w:t>
      </w:r>
    </w:p>
    <w:p w:rsidR="00D97A80" w:rsidRDefault="001B297D">
      <w:pPr>
        <w:rPr>
          <w:sz w:val="24"/>
          <w:szCs w:val="24"/>
        </w:rPr>
      </w:pPr>
      <w:r>
        <w:rPr>
          <w:sz w:val="24"/>
          <w:szCs w:val="24"/>
        </w:rPr>
        <w:t xml:space="preserve">Example: </w:t>
      </w:r>
      <w:proofErr w:type="spellStart"/>
      <w:r>
        <w:rPr>
          <w:sz w:val="24"/>
          <w:szCs w:val="24"/>
        </w:rPr>
        <w:t>db.</w:t>
      </w:r>
      <w:r>
        <w:rPr>
          <w:i/>
          <w:sz w:val="24"/>
          <w:szCs w:val="24"/>
        </w:rPr>
        <w:t>collection</w:t>
      </w:r>
      <w:r>
        <w:rPr>
          <w:sz w:val="24"/>
          <w:szCs w:val="24"/>
        </w:rPr>
        <w:t>.insert</w:t>
      </w:r>
      <w:proofErr w:type="spellEnd"/>
      <w:r>
        <w:rPr>
          <w:sz w:val="24"/>
          <w:szCs w:val="24"/>
        </w:rPr>
        <w:t>(Array of JSON data to be inserted)</w:t>
      </w:r>
    </w:p>
    <w:p w:rsidR="00D97A80" w:rsidRPr="00F31DD9" w:rsidRDefault="001B297D" w:rsidP="00F31DD9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F31DD9">
        <w:rPr>
          <w:sz w:val="24"/>
          <w:szCs w:val="24"/>
        </w:rPr>
        <w:lastRenderedPageBreak/>
        <w:t xml:space="preserve">The insert command must be used on an array of values.  This means that for larger arrays of values that this method becomes much less practical.  </w:t>
      </w:r>
    </w:p>
    <w:p w:rsidR="00D97A80" w:rsidRPr="00F31DD9" w:rsidRDefault="001B297D" w:rsidP="00F31DD9">
      <w:pPr>
        <w:pStyle w:val="ListParagraph"/>
        <w:numPr>
          <w:ilvl w:val="1"/>
          <w:numId w:val="12"/>
        </w:numPr>
        <w:rPr>
          <w:sz w:val="24"/>
          <w:szCs w:val="24"/>
        </w:rPr>
      </w:pPr>
      <w:bookmarkStart w:id="8" w:name="_GoBack"/>
      <w:bookmarkEnd w:id="8"/>
      <w:r w:rsidRPr="00F31DD9">
        <w:rPr>
          <w:sz w:val="24"/>
          <w:szCs w:val="24"/>
        </w:rPr>
        <w:t>Once the Insert command has run its course, the data has been suc</w:t>
      </w:r>
      <w:r w:rsidRPr="00F31DD9">
        <w:rPr>
          <w:sz w:val="24"/>
          <w:szCs w:val="24"/>
        </w:rPr>
        <w:t xml:space="preserve">cessfully inserted into the database under a collection </w:t>
      </w:r>
    </w:p>
    <w:p w:rsidR="00D97A80" w:rsidRDefault="001B297D">
      <w:pPr>
        <w:jc w:val="center"/>
        <w:rPr>
          <w:sz w:val="24"/>
          <w:szCs w:val="24"/>
        </w:rPr>
      </w:pPr>
      <w:r>
        <w:rPr>
          <w:noProof/>
        </w:rPr>
        <w:drawing>
          <wp:inline distT="114300" distB="114300" distL="114300" distR="114300">
            <wp:extent cx="5943600" cy="3873500"/>
            <wp:effectExtent l="0" t="0" r="0" b="0"/>
            <wp:docPr id="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7A80" w:rsidRDefault="00D97A80">
      <w:pPr>
        <w:jc w:val="center"/>
        <w:rPr>
          <w:sz w:val="24"/>
          <w:szCs w:val="24"/>
        </w:rPr>
      </w:pPr>
    </w:p>
    <w:p w:rsidR="00D97A80" w:rsidRDefault="001B297D">
      <w:pPr>
        <w:rPr>
          <w:sz w:val="24"/>
          <w:szCs w:val="24"/>
        </w:rPr>
      </w:pPr>
      <w:r>
        <w:rPr>
          <w:sz w:val="24"/>
          <w:szCs w:val="24"/>
        </w:rPr>
        <w:t>To confirm that the data has been successfully inserted, use the find function and the information should be as follows:</w:t>
      </w:r>
    </w:p>
    <w:p w:rsidR="00D97A80" w:rsidRDefault="001B297D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114300" distB="114300" distL="114300" distR="114300">
            <wp:extent cx="5943600" cy="3873500"/>
            <wp:effectExtent l="0" t="0" r="0" b="0"/>
            <wp:docPr id="5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7A80" w:rsidRDefault="001B297D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Querying The Database:</w:t>
      </w:r>
    </w:p>
    <w:p w:rsidR="00D97A80" w:rsidRDefault="001B297D">
      <w:pPr>
        <w:numPr>
          <w:ilvl w:val="0"/>
          <w:numId w:val="7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Make sure that you are in the database which you w</w:t>
      </w:r>
      <w:r>
        <w:rPr>
          <w:sz w:val="24"/>
          <w:szCs w:val="24"/>
        </w:rPr>
        <w:t>ish to query by using the “use” command.</w:t>
      </w:r>
    </w:p>
    <w:p w:rsidR="00D97A80" w:rsidRDefault="001B297D">
      <w:pPr>
        <w:numPr>
          <w:ilvl w:val="0"/>
          <w:numId w:val="7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Then use the find command: </w:t>
      </w:r>
      <w:r>
        <w:rPr>
          <w:noProof/>
        </w:rPr>
        <w:drawing>
          <wp:inline distT="114300" distB="114300" distL="114300" distR="114300">
            <wp:extent cx="5943600" cy="3873500"/>
            <wp:effectExtent l="0" t="0" r="0" b="0"/>
            <wp:docPr id="10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This gives a list of all data points in the database.  You can specify which point by typing restraints between the parenthesis:</w:t>
      </w:r>
      <w:r>
        <w:rPr>
          <w:noProof/>
        </w:rPr>
        <w:drawing>
          <wp:inline distT="114300" distB="114300" distL="114300" distR="114300">
            <wp:extent cx="5943600" cy="3873500"/>
            <wp:effectExtent l="0" t="0" r="0" b="0"/>
            <wp:docPr id="12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7A80" w:rsidRDefault="001B297D">
      <w:pPr>
        <w:numPr>
          <w:ilvl w:val="0"/>
          <w:numId w:val="6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In order to query the array of objects, which is a simp</w:t>
      </w:r>
      <w:r>
        <w:rPr>
          <w:sz w:val="24"/>
          <w:szCs w:val="24"/>
        </w:rPr>
        <w:t xml:space="preserve">lified and quicker version of importing data using </w:t>
      </w:r>
      <w:proofErr w:type="spellStart"/>
      <w:r>
        <w:rPr>
          <w:sz w:val="24"/>
          <w:szCs w:val="24"/>
        </w:rPr>
        <w:t>mongoimport</w:t>
      </w:r>
      <w:proofErr w:type="spellEnd"/>
      <w:r>
        <w:rPr>
          <w:sz w:val="24"/>
          <w:szCs w:val="24"/>
        </w:rPr>
        <w:t>, you must use a more complicated query in order to obtain a result.  The example is as follows:</w:t>
      </w:r>
    </w:p>
    <w:p w:rsidR="00D97A80" w:rsidRDefault="001B297D">
      <w:pPr>
        <w:rPr>
          <w:sz w:val="24"/>
          <w:szCs w:val="24"/>
        </w:rPr>
      </w:pPr>
      <w:r>
        <w:rPr>
          <w:noProof/>
        </w:rPr>
        <w:drawing>
          <wp:inline distT="114300" distB="114300" distL="114300" distR="114300">
            <wp:extent cx="5943600" cy="3873500"/>
            <wp:effectExtent l="0" t="0" r="0" b="0"/>
            <wp:docPr id="11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97A80">
      <w:type w:val="continuous"/>
      <w:pgSz w:w="12240" w:h="15840"/>
      <w:pgMar w:top="1080" w:right="1440" w:bottom="108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7D" w:rsidRDefault="001B297D">
      <w:pPr>
        <w:spacing w:before="0" w:line="240" w:lineRule="auto"/>
      </w:pPr>
      <w:r>
        <w:separator/>
      </w:r>
    </w:p>
  </w:endnote>
  <w:endnote w:type="continuationSeparator" w:id="0">
    <w:p w:rsidR="001B297D" w:rsidRDefault="001B29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80" w:rsidRDefault="00D97A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7D" w:rsidRDefault="001B297D">
      <w:pPr>
        <w:spacing w:before="0" w:line="240" w:lineRule="auto"/>
      </w:pPr>
      <w:r>
        <w:separator/>
      </w:r>
    </w:p>
  </w:footnote>
  <w:footnote w:type="continuationSeparator" w:id="0">
    <w:p w:rsidR="001B297D" w:rsidRDefault="001B297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80" w:rsidRDefault="00D97A80">
    <w:pPr>
      <w:spacing w:before="400"/>
    </w:pPr>
  </w:p>
  <w:p w:rsidR="00D97A80" w:rsidRDefault="001B297D">
    <w:pPr>
      <w:spacing w:before="0"/>
    </w:pPr>
    <w:r>
      <w:rPr>
        <w:noProof/>
      </w:rPr>
      <w:drawing>
        <wp:inline distT="114300" distB="114300" distL="114300" distR="114300">
          <wp:extent cx="5943600" cy="38100"/>
          <wp:effectExtent l="0" t="0" r="0" b="0"/>
          <wp:docPr id="7" name="image18.png" title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 title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80" w:rsidRDefault="00D97A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12D"/>
    <w:multiLevelType w:val="multilevel"/>
    <w:tmpl w:val="5D8409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C03C9C"/>
    <w:multiLevelType w:val="multilevel"/>
    <w:tmpl w:val="E8E2EE1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C5528F0"/>
    <w:multiLevelType w:val="multilevel"/>
    <w:tmpl w:val="9558F8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F0B2CE9"/>
    <w:multiLevelType w:val="multilevel"/>
    <w:tmpl w:val="301616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43D0114"/>
    <w:multiLevelType w:val="multilevel"/>
    <w:tmpl w:val="2C983924"/>
    <w:lvl w:ilvl="0">
      <w:start w:val="6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5" w15:restartNumberingAfterBreak="0">
    <w:nsid w:val="31176E65"/>
    <w:multiLevelType w:val="multilevel"/>
    <w:tmpl w:val="B980145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43C11201"/>
    <w:multiLevelType w:val="multilevel"/>
    <w:tmpl w:val="A300CF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E9F6884"/>
    <w:multiLevelType w:val="multilevel"/>
    <w:tmpl w:val="DD9A0D0E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8" w15:restartNumberingAfterBreak="0">
    <w:nsid w:val="52CC2EC3"/>
    <w:multiLevelType w:val="multilevel"/>
    <w:tmpl w:val="5D3E6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57A6931"/>
    <w:multiLevelType w:val="multilevel"/>
    <w:tmpl w:val="A6EC55CE"/>
    <w:lvl w:ilvl="0">
      <w:start w:val="8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0" w15:restartNumberingAfterBreak="0">
    <w:nsid w:val="62AD63E3"/>
    <w:multiLevelType w:val="multilevel"/>
    <w:tmpl w:val="9A12513E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1" w15:restartNumberingAfterBreak="0">
    <w:nsid w:val="789A75B7"/>
    <w:multiLevelType w:val="multilevel"/>
    <w:tmpl w:val="92DED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80"/>
    <w:rsid w:val="001569FB"/>
    <w:rsid w:val="001B297D"/>
    <w:rsid w:val="00D97A80"/>
    <w:rsid w:val="00F3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EA0C"/>
  <w15:docId w15:val="{18DE7B8E-5308-4E2D-8430-67DFECC8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-US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line="240" w:lineRule="auto"/>
      <w:contextualSpacing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spacing w:before="320" w:line="240" w:lineRule="auto"/>
      <w:contextualSpacing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pPr>
      <w:spacing w:line="240" w:lineRule="auto"/>
      <w:contextualSpacing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320" w:line="240" w:lineRule="auto"/>
      <w:contextualSpacing/>
    </w:pPr>
    <w:rPr>
      <w:sz w:val="72"/>
      <w:szCs w:val="72"/>
    </w:rPr>
  </w:style>
  <w:style w:type="paragraph" w:styleId="Subtitle">
    <w:name w:val="Subtitle"/>
    <w:basedOn w:val="Normal"/>
    <w:next w:val="Normal"/>
    <w:pPr>
      <w:spacing w:before="0" w:line="240" w:lineRule="auto"/>
      <w:contextualSpacing/>
    </w:pPr>
    <w:rPr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156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http://www.convertcsv.com/csv-to-json.htm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mongodb.com/manual/reference/bson-type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cheatham</dc:creator>
  <cp:lastModifiedBy>avery cheatham</cp:lastModifiedBy>
  <cp:revision>2</cp:revision>
  <dcterms:created xsi:type="dcterms:W3CDTF">2017-04-24T20:25:00Z</dcterms:created>
  <dcterms:modified xsi:type="dcterms:W3CDTF">2017-04-24T20:25:00Z</dcterms:modified>
</cp:coreProperties>
</file>