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A502F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4402EAA6" w14:textId="59F66E30" w:rsidR="00656304" w:rsidRPr="00985C40" w:rsidRDefault="003112CF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="005F7D8D">
        <w:rPr>
          <w:rFonts w:ascii="Times New Roman" w:eastAsia="Times New Roman" w:hAnsi="Times New Roman" w:cs="Times New Roman"/>
          <w:sz w:val="24"/>
          <w:szCs w:val="24"/>
        </w:rPr>
        <w:t>ebruary 10, 2020</w:t>
      </w:r>
    </w:p>
    <w:p w14:paraId="3EF0B866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33DEEF95" w14:textId="3EDED1AD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3112CF">
        <w:rPr>
          <w:rFonts w:ascii="Times New Roman" w:eastAsia="Times New Roman" w:hAnsi="Times New Roman" w:cs="Times New Roman"/>
          <w:sz w:val="24"/>
          <w:szCs w:val="24"/>
        </w:rPr>
        <w:t xml:space="preserve">Grace Maynard, Gwen Spencer, Steven Nirenberg, Andrew Nesler, &amp; </w:t>
      </w:r>
      <w:r w:rsidR="00CD0AEA">
        <w:rPr>
          <w:rFonts w:ascii="Times New Roman" w:eastAsia="Times New Roman" w:hAnsi="Times New Roman" w:cs="Times New Roman"/>
          <w:sz w:val="24"/>
          <w:szCs w:val="24"/>
        </w:rPr>
        <w:t>Dr. Panos Linos</w:t>
      </w:r>
      <w:r w:rsidR="003112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A99E865" w14:textId="62AE714E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112CF">
        <w:rPr>
          <w:rFonts w:ascii="Times New Roman" w:eastAsia="Times New Roman" w:hAnsi="Times New Roman" w:cs="Times New Roman"/>
          <w:sz w:val="24"/>
          <w:szCs w:val="24"/>
        </w:rPr>
        <w:t>Justin Rice</w:t>
      </w:r>
    </w:p>
    <w:p w14:paraId="4D75262F" w14:textId="55FD357A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Status report for w</w:t>
      </w:r>
      <w:r w:rsidR="003112CF">
        <w:rPr>
          <w:rFonts w:ascii="Times New Roman" w:eastAsia="Times New Roman" w:hAnsi="Times New Roman" w:cs="Times New Roman"/>
          <w:sz w:val="24"/>
          <w:szCs w:val="24"/>
        </w:rPr>
        <w:t>eek of February 10th</w:t>
      </w:r>
    </w:p>
    <w:p w14:paraId="2246BB75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E923DF1" w14:textId="5367D43D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CD0AEA">
        <w:rPr>
          <w:rFonts w:ascii="Times New Roman" w:eastAsia="Times New Roman" w:hAnsi="Times New Roman" w:cs="Times New Roman"/>
          <w:sz w:val="24"/>
          <w:szCs w:val="20"/>
        </w:rPr>
        <w:t>Lack of access to the Fall 2019 Butler Theatre groups artifacts and data.</w:t>
      </w:r>
    </w:p>
    <w:p w14:paraId="1B5EF023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7B88B26" w14:textId="7CB6B70D" w:rsidR="00984046" w:rsidRPr="00984046" w:rsidRDefault="00656304" w:rsidP="00984046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CD0AEA">
        <w:rPr>
          <w:rFonts w:ascii="Times New Roman" w:eastAsia="Times New Roman" w:hAnsi="Times New Roman" w:cs="Times New Roman"/>
          <w:bCs/>
          <w:sz w:val="24"/>
          <w:szCs w:val="24"/>
        </w:rPr>
        <w:t>Accessing the artifacts and data</w:t>
      </w:r>
    </w:p>
    <w:p w14:paraId="3CFBE724" w14:textId="77777777" w:rsidR="00CD0AEA" w:rsidRDefault="00CD0AEA" w:rsidP="00CD0A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3E86DCD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6C93AF9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0E832B5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EE11D5" w14:textId="4D95E412" w:rsidR="00656304" w:rsidRPr="00985C40" w:rsidRDefault="00CD0AEA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February 05, 2020</w:t>
      </w:r>
    </w:p>
    <w:p w14:paraId="062F0E8B" w14:textId="2FB1ACAD" w:rsidR="00656304" w:rsidRPr="00CD0AEA" w:rsidRDefault="00CD0AEA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Completed our Sprint 1 presentation.</w:t>
      </w:r>
    </w:p>
    <w:p w14:paraId="0E867446" w14:textId="1BBFFF4B" w:rsidR="00CD0AEA" w:rsidRPr="00985C40" w:rsidRDefault="00CD0AEA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Updated our page on the EPICS website. </w:t>
      </w:r>
    </w:p>
    <w:p w14:paraId="564DAF21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D446D83" w14:textId="57DFA4DE" w:rsidR="00656304" w:rsidRPr="00985C40" w:rsidRDefault="00CD0AEA" w:rsidP="00CD0AEA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February 10, 2020</w:t>
      </w:r>
    </w:p>
    <w:p w14:paraId="452A2357" w14:textId="156FF16D" w:rsidR="00656304" w:rsidRPr="00985C40" w:rsidRDefault="00CD0AEA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with Megan Wiegand to tour the storage warehouse and discuss the needs and goals for the project.</w:t>
      </w:r>
    </w:p>
    <w:p w14:paraId="7C9A980B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C7DD39" w14:textId="718B970B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D0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2/10/20 - 2/15/20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7B7EBE07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4D0914" w14:textId="2967450C" w:rsidR="00656304" w:rsidRPr="00656304" w:rsidRDefault="00CD0AEA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Group photo</w:t>
      </w:r>
    </w:p>
    <w:p w14:paraId="4E622BE4" w14:textId="08997BB7" w:rsidR="00656304" w:rsidRPr="00984046" w:rsidRDefault="00CD0AEA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acquisition</w:t>
      </w:r>
    </w:p>
    <w:p w14:paraId="032BD70D" w14:textId="0778AC0F" w:rsidR="00984046" w:rsidRPr="00656304" w:rsidRDefault="00984046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Determine clients needs and desires</w:t>
      </w:r>
      <w:bookmarkStart w:id="0" w:name="_GoBack"/>
      <w:bookmarkEnd w:id="0"/>
    </w:p>
    <w:p w14:paraId="273AABB0" w14:textId="0C65EDAA" w:rsidR="00656304" w:rsidRPr="00656304" w:rsidRDefault="00CD0AEA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Identifying starting point for project</w:t>
      </w:r>
    </w:p>
    <w:p w14:paraId="10D93AF5" w14:textId="77777777" w:rsidR="00656304" w:rsidRDefault="00656304" w:rsidP="00656304"/>
    <w:p w14:paraId="78B78F6F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304"/>
    <w:rsid w:val="00142734"/>
    <w:rsid w:val="002616B4"/>
    <w:rsid w:val="003112CF"/>
    <w:rsid w:val="005F7D8D"/>
    <w:rsid w:val="00607AF5"/>
    <w:rsid w:val="00656304"/>
    <w:rsid w:val="00984046"/>
    <w:rsid w:val="00A27B88"/>
    <w:rsid w:val="00CD0AEA"/>
    <w:rsid w:val="00EB47CA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D1E52D"/>
  <w15:docId w15:val="{55F53A0A-81CB-482C-B7E3-B42C210C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Rice, Justin</cp:lastModifiedBy>
  <cp:revision>7</cp:revision>
  <dcterms:created xsi:type="dcterms:W3CDTF">2011-10-31T00:33:00Z</dcterms:created>
  <dcterms:modified xsi:type="dcterms:W3CDTF">2020-02-10T15:45:00Z</dcterms:modified>
</cp:coreProperties>
</file>