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7830"/>
        </w:tabs>
        <w:spacing w:after="0" w:lineRule="auto"/>
        <w:ind w:left="540" w:right="90" w:firstLine="0"/>
        <w:jc w:val="both"/>
        <w:rPr>
          <w:rFonts w:ascii="Helvetica Neue" w:cs="Helvetica Neue" w:eastAsia="Helvetica Neue" w:hAnsi="Helvetica Neue"/>
          <w:b w:val="1"/>
          <w:sz w:val="24"/>
          <w:szCs w:val="24"/>
        </w:rPr>
      </w:pPr>
      <w:r w:rsidDel="00000000" w:rsidR="00000000" w:rsidRPr="00000000">
        <w:rPr>
          <w:rFonts w:ascii="CG Times" w:cs="CG Times" w:eastAsia="CG Times" w:hAnsi="CG Times"/>
          <w:b w:val="1"/>
          <w:sz w:val="24"/>
          <w:szCs w:val="24"/>
          <w:rtl w:val="0"/>
        </w:rPr>
        <w:t xml:space="preserve">WEEKLY STATUS REPORT (WSR)</w:t>
      </w:r>
      <w:r w:rsidDel="00000000" w:rsidR="00000000" w:rsidRPr="00000000">
        <w:rPr>
          <w:rtl w:val="0"/>
        </w:rPr>
      </w:r>
    </w:p>
    <w:p w:rsidR="00000000" w:rsidDel="00000000" w:rsidP="00000000" w:rsidRDefault="00000000" w:rsidRPr="00000000" w14:paraId="00000002">
      <w:pPr>
        <w:tabs>
          <w:tab w:val="left" w:pos="7830"/>
        </w:tabs>
        <w:spacing w:after="0" w:lineRule="auto"/>
        <w:ind w:left="540" w:right="9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3/23/2020</w:t>
      </w:r>
    </w:p>
    <w:p w:rsidR="00000000" w:rsidDel="00000000" w:rsidP="00000000" w:rsidRDefault="00000000" w:rsidRPr="00000000" w14:paraId="00000003">
      <w:pPr>
        <w:pBdr>
          <w:top w:color="000000" w:space="1" w:sz="4" w:val="single"/>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Rule="auto"/>
        <w:ind w:right="-9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Rule="auto"/>
        <w:ind w:left="2160" w:right="-90" w:hanging="16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TO:</w:t>
      </w:r>
      <w:r w:rsidDel="00000000" w:rsidR="00000000" w:rsidRPr="00000000">
        <w:rPr>
          <w:rFonts w:ascii="Times New Roman" w:cs="Times New Roman" w:eastAsia="Times New Roman" w:hAnsi="Times New Roman"/>
          <w:sz w:val="24"/>
          <w:szCs w:val="24"/>
          <w:rtl w:val="0"/>
        </w:rPr>
        <w:t xml:space="preserve"> </w:t>
        <w:tab/>
        <w:tab/>
        <w:t xml:space="preserve">Tim, Zach, Panos, Andrew</w:t>
      </w:r>
    </w:p>
    <w:p w:rsidR="00000000" w:rsidDel="00000000" w:rsidP="00000000" w:rsidRDefault="00000000" w:rsidRPr="00000000" w14:paraId="0000000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Rule="auto"/>
        <w:ind w:left="540" w:right="-9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FROM:</w:t>
      </w:r>
      <w:r w:rsidDel="00000000" w:rsidR="00000000" w:rsidRPr="00000000">
        <w:rPr>
          <w:rFonts w:ascii="Times New Roman" w:cs="Times New Roman" w:eastAsia="Times New Roman" w:hAnsi="Times New Roman"/>
          <w:sz w:val="24"/>
          <w:szCs w:val="24"/>
          <w:rtl w:val="0"/>
        </w:rPr>
        <w:tab/>
        <w:tab/>
        <w:t xml:space="preserve">Brianna Sorenson</w:t>
      </w:r>
    </w:p>
    <w:p w:rsidR="00000000" w:rsidDel="00000000" w:rsidP="00000000" w:rsidRDefault="00000000" w:rsidRPr="00000000" w14:paraId="00000006">
      <w:pPr>
        <w:keepNext w:val="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Rule="auto"/>
        <w:ind w:left="540" w:right="-9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SUBJECT:</w:t>
        <w:tab/>
      </w:r>
      <w:r w:rsidDel="00000000" w:rsidR="00000000" w:rsidRPr="00000000">
        <w:rPr>
          <w:rFonts w:ascii="Times New Roman" w:cs="Times New Roman" w:eastAsia="Times New Roman" w:hAnsi="Times New Roman"/>
          <w:sz w:val="24"/>
          <w:szCs w:val="24"/>
          <w:rtl w:val="0"/>
        </w:rPr>
        <w:t xml:space="preserve">Status report for week of the 23rd of March</w:t>
      </w:r>
    </w:p>
    <w:p w:rsidR="00000000" w:rsidDel="00000000" w:rsidP="00000000" w:rsidRDefault="00000000" w:rsidRPr="00000000" w14:paraId="00000007">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keepNext w:val="1"/>
        <w:numPr>
          <w:ilvl w:val="0"/>
          <w:numId w:val="2"/>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Rule="auto"/>
        <w:ind w:left="1440" w:right="-9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RED FLAGS: </w:t>
      </w:r>
      <w:r w:rsidDel="00000000" w:rsidR="00000000" w:rsidRPr="00000000">
        <w:rPr>
          <w:rtl w:val="0"/>
        </w:rPr>
      </w:r>
    </w:p>
    <w:p w:rsidR="00000000" w:rsidDel="00000000" w:rsidP="00000000" w:rsidRDefault="00000000" w:rsidRPr="00000000" w14:paraId="00000009">
      <w:pPr>
        <w:keepNext w:val="1"/>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lineRule="auto"/>
        <w:ind w:left="1440" w:right="-9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numPr>
          <w:ilvl w:val="0"/>
          <w:numId w:val="2"/>
        </w:numPr>
        <w:spacing w:after="0" w:lineRule="auto"/>
        <w:ind w:left="144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ISSUES: That virus really makes everything inconvenient, huh.</w:t>
      </w:r>
      <w:r w:rsidDel="00000000" w:rsidR="00000000" w:rsidRPr="00000000">
        <w:rPr>
          <w:rtl w:val="0"/>
        </w:rPr>
      </w:r>
    </w:p>
    <w:p w:rsidR="00000000" w:rsidDel="00000000" w:rsidP="00000000" w:rsidRDefault="00000000" w:rsidRPr="00000000" w14:paraId="0000000B">
      <w:pPr>
        <w:spacing w:after="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numPr>
          <w:ilvl w:val="0"/>
          <w:numId w:val="2"/>
        </w:numPr>
        <w:spacing w:after="0" w:lineRule="auto"/>
        <w:ind w:left="144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ACCOMPLISHMENTS (dates):</w:t>
      </w:r>
    </w:p>
    <w:p w:rsidR="00000000" w:rsidDel="00000000" w:rsidP="00000000" w:rsidRDefault="00000000" w:rsidRPr="00000000" w14:paraId="0000000D">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E">
      <w:pPr>
        <w:spacing w:after="0" w:lineRule="auto"/>
        <w:ind w:left="144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We have the actual messaging plugin working and in beta. We now also have some epics shirt designs using Nicole’s logo. We got our first round of results back from the survey.</w:t>
      </w:r>
    </w:p>
    <w:p w:rsidR="00000000" w:rsidDel="00000000" w:rsidP="00000000" w:rsidRDefault="00000000" w:rsidRPr="00000000" w14:paraId="0000000F">
      <w:pPr>
        <w:spacing w:after="0" w:lineRule="auto"/>
        <w:ind w:left="144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0">
      <w:pPr>
        <w:numPr>
          <w:ilvl w:val="0"/>
          <w:numId w:val="2"/>
        </w:numPr>
        <w:spacing w:after="0" w:lineRule="auto"/>
        <w:ind w:left="144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ACTION ITEMS FOR FOLLOWING WEEK (dates):</w:t>
      </w:r>
      <w:r w:rsidDel="00000000" w:rsidR="00000000" w:rsidRPr="00000000">
        <w:rPr>
          <w:rtl w:val="0"/>
        </w:rPr>
      </w:r>
    </w:p>
    <w:p w:rsidR="00000000" w:rsidDel="00000000" w:rsidP="00000000" w:rsidRDefault="00000000" w:rsidRPr="00000000" w14:paraId="00000011">
      <w:pPr>
        <w:spacing w:after="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2">
      <w:pPr>
        <w:numPr>
          <w:ilvl w:val="0"/>
          <w:numId w:val="1"/>
        </w:numPr>
        <w:spacing w:after="0" w:lineRule="auto"/>
        <w:ind w:left="1800" w:right="450" w:hanging="360"/>
        <w:rPr>
          <w:sz w:val="24"/>
          <w:szCs w:val="24"/>
        </w:rPr>
      </w:pPr>
      <w:r w:rsidDel="00000000" w:rsidR="00000000" w:rsidRPr="00000000">
        <w:rPr>
          <w:rFonts w:ascii="Times New Roman" w:cs="Times New Roman" w:eastAsia="Times New Roman" w:hAnsi="Times New Roman"/>
          <w:sz w:val="24"/>
          <w:szCs w:val="24"/>
          <w:rtl w:val="0"/>
        </w:rPr>
        <w:t xml:space="preserve">Add the messaging feature to a new page of the website or integrate it with an existing one, or wherever we should put it.</w:t>
      </w:r>
    </w:p>
    <w:p w:rsidR="00000000" w:rsidDel="00000000" w:rsidP="00000000" w:rsidRDefault="00000000" w:rsidRPr="00000000" w14:paraId="00000013">
      <w:pPr>
        <w:numPr>
          <w:ilvl w:val="0"/>
          <w:numId w:val="1"/>
        </w:numPr>
        <w:spacing w:after="0" w:lineRule="auto"/>
        <w:ind w:left="1800" w:right="450" w:hanging="360"/>
        <w:rPr>
          <w:sz w:val="24"/>
          <w:szCs w:val="24"/>
        </w:rPr>
      </w:pPr>
      <w:r w:rsidDel="00000000" w:rsidR="00000000" w:rsidRPr="00000000">
        <w:rPr>
          <w:rFonts w:ascii="Times New Roman" w:cs="Times New Roman" w:eastAsia="Times New Roman" w:hAnsi="Times New Roman"/>
          <w:sz w:val="24"/>
          <w:szCs w:val="24"/>
          <w:rtl w:val="0"/>
        </w:rPr>
        <w:t xml:space="preserve">Get more responses from the survey, hopefully</w:t>
      </w:r>
    </w:p>
    <w:p w:rsidR="00000000" w:rsidDel="00000000" w:rsidP="00000000" w:rsidRDefault="00000000" w:rsidRPr="00000000" w14:paraId="00000014">
      <w:pPr>
        <w:numPr>
          <w:ilvl w:val="0"/>
          <w:numId w:val="1"/>
        </w:numPr>
        <w:spacing w:after="0" w:lineRule="auto"/>
        <w:ind w:left="1800" w:right="450" w:hanging="360"/>
        <w:rPr>
          <w:sz w:val="24"/>
          <w:szCs w:val="24"/>
        </w:rPr>
      </w:pPr>
      <w:bookmarkStart w:colFirst="0" w:colLast="0" w:name="_gjdgxs" w:id="0"/>
      <w:bookmarkEnd w:id="0"/>
      <w:r w:rsidDel="00000000" w:rsidR="00000000" w:rsidRPr="00000000">
        <w:rPr>
          <w:rFonts w:ascii="Times New Roman" w:cs="Times New Roman" w:eastAsia="Times New Roman" w:hAnsi="Times New Roman"/>
          <w:sz w:val="24"/>
          <w:szCs w:val="24"/>
          <w:rtl w:val="0"/>
        </w:rPr>
        <w:t xml:space="preserve">Maybe this is the point at which we should start actually changing the website to look like our wireframe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sectPr>
      <w:pgSz w:h="15840" w:w="12240"/>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Times New Roman"/>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CG Time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upperRoman"/>
      <w:lvlText w:val="%1."/>
      <w:lvlJc w:val="right"/>
      <w:pPr>
        <w:ind w:left="1440" w:hanging="720"/>
      </w:pPr>
      <w:rPr>
        <w:b w:val="1"/>
      </w:rPr>
    </w:lvl>
    <w:lvl w:ilvl="1">
      <w:start w:val="1"/>
      <w:numFmt w:val="bullet"/>
      <w:lvlText w:val="⮚"/>
      <w:lvlJc w:val="left"/>
      <w:pPr>
        <w:ind w:left="1800" w:hanging="360"/>
      </w:pPr>
      <w:rPr>
        <w:rFonts w:ascii="Noto Sans Symbols" w:cs="Noto Sans Symbols" w:eastAsia="Noto Sans Symbols" w:hAnsi="Noto Sans Symbols"/>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2"/>
        <w:szCs w:val="22"/>
        <w:lang w:val="en-US"/>
      </w:rPr>
    </w:rPrDefault>
    <w:pPrDefault>
      <w:pPr>
        <w:spacing w:after="8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CGTimes-regular.ttf"/><Relationship Id="rId6" Type="http://schemas.openxmlformats.org/officeDocument/2006/relationships/font" Target="fonts/CGTimes-bold.ttf"/><Relationship Id="rId7" Type="http://schemas.openxmlformats.org/officeDocument/2006/relationships/font" Target="fonts/CGTimes-italic.ttf"/><Relationship Id="rId8" Type="http://schemas.openxmlformats.org/officeDocument/2006/relationships/font" Target="fonts/CGTime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